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A6" w:rsidRDefault="006108E0">
      <w:pPr>
        <w:pStyle w:val="a4"/>
        <w:spacing w:before="58"/>
        <w:ind w:right="13"/>
      </w:pPr>
      <w:r>
        <w:rPr>
          <w:spacing w:val="-2"/>
        </w:rPr>
        <w:t>Муниципальное</w:t>
      </w:r>
      <w:r>
        <w:rPr>
          <w:spacing w:val="-7"/>
        </w:rPr>
        <w:t xml:space="preserve"> </w:t>
      </w:r>
      <w:r>
        <w:rPr>
          <w:spacing w:val="-2"/>
        </w:rPr>
        <w:t>общеобразовательное</w:t>
      </w:r>
      <w:r>
        <w:rPr>
          <w:spacing w:val="-6"/>
        </w:rPr>
        <w:t xml:space="preserve"> </w:t>
      </w:r>
      <w:r>
        <w:rPr>
          <w:spacing w:val="-2"/>
        </w:rPr>
        <w:t>бюджетное</w:t>
      </w:r>
      <w:r>
        <w:rPr>
          <w:spacing w:val="-9"/>
        </w:rPr>
        <w:t xml:space="preserve"> </w:t>
      </w:r>
      <w:r>
        <w:rPr>
          <w:spacing w:val="-2"/>
        </w:rPr>
        <w:t>учреждение</w:t>
      </w:r>
    </w:p>
    <w:p w:rsidR="001052A6" w:rsidRDefault="006108E0">
      <w:pPr>
        <w:pStyle w:val="a4"/>
        <w:ind w:left="13"/>
      </w:pPr>
      <w:r>
        <w:t>«</w:t>
      </w:r>
      <w:proofErr w:type="spellStart"/>
      <w:r>
        <w:t>Боевогорская</w:t>
      </w:r>
      <w:proofErr w:type="spellEnd"/>
      <w:r>
        <w:t xml:space="preserve"> СОШ</w:t>
      </w:r>
      <w:r>
        <w:rPr>
          <w:spacing w:val="-2"/>
        </w:rPr>
        <w:t>»</w:t>
      </w:r>
      <w:r w:rsidRPr="006108E0">
        <w:t xml:space="preserve"> </w:t>
      </w:r>
      <w:r>
        <w:t>Соль-</w:t>
      </w:r>
      <w:proofErr w:type="spellStart"/>
      <w:r>
        <w:t>Илецкого</w:t>
      </w:r>
      <w:proofErr w:type="spellEnd"/>
      <w:r>
        <w:rPr>
          <w:spacing w:val="-20"/>
        </w:rPr>
        <w:t xml:space="preserve"> </w:t>
      </w:r>
      <w:r>
        <w:t>городского</w:t>
      </w:r>
      <w:r>
        <w:rPr>
          <w:spacing w:val="-19"/>
        </w:rPr>
        <w:t xml:space="preserve"> </w:t>
      </w:r>
      <w:r>
        <w:rPr>
          <w:spacing w:val="-2"/>
        </w:rPr>
        <w:t>округа Оренбургской области</w:t>
      </w:r>
    </w:p>
    <w:p w:rsidR="001052A6" w:rsidRDefault="006108E0">
      <w:pPr>
        <w:pStyle w:val="a3"/>
        <w:spacing w:before="119"/>
        <w:ind w:left="3438" w:right="3433" w:hanging="10"/>
        <w:jc w:val="center"/>
      </w:pPr>
      <w:r>
        <w:t>Аннотации к рабочим программам по предметам учебного плана основной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3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начального</w:t>
      </w:r>
      <w:r>
        <w:rPr>
          <w:spacing w:val="-17"/>
        </w:rPr>
        <w:t xml:space="preserve"> </w:t>
      </w:r>
      <w:r>
        <w:t>общего</w:t>
      </w:r>
      <w:r>
        <w:rPr>
          <w:spacing w:val="-15"/>
        </w:rPr>
        <w:t xml:space="preserve"> </w:t>
      </w:r>
      <w:r>
        <w:t>образования (1–4 классы)</w:t>
      </w:r>
    </w:p>
    <w:p w:rsidR="001052A6" w:rsidRDefault="006108E0">
      <w:pPr>
        <w:pStyle w:val="a3"/>
        <w:spacing w:before="1" w:after="2"/>
        <w:ind w:left="10" w:right="6"/>
        <w:jc w:val="center"/>
      </w:pPr>
      <w:r>
        <w:t>2023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rPr>
          <w:spacing w:val="-5"/>
        </w:rPr>
        <w:t>год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332"/>
      </w:tblGrid>
      <w:tr w:rsidR="001052A6">
        <w:trPr>
          <w:trHeight w:val="359"/>
        </w:trPr>
        <w:tc>
          <w:tcPr>
            <w:tcW w:w="2408" w:type="dxa"/>
            <w:shd w:val="clear" w:color="auto" w:fill="D9DFF3"/>
          </w:tcPr>
          <w:p w:rsidR="001052A6" w:rsidRDefault="006108E0">
            <w:pPr>
              <w:pStyle w:val="TableParagraph"/>
              <w:spacing w:before="39"/>
              <w:ind w:left="25" w:right="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Предмет</w:t>
            </w:r>
          </w:p>
        </w:tc>
        <w:tc>
          <w:tcPr>
            <w:tcW w:w="13332" w:type="dxa"/>
            <w:shd w:val="clear" w:color="auto" w:fill="D9DFF3"/>
          </w:tcPr>
          <w:p w:rsidR="001052A6" w:rsidRDefault="006108E0">
            <w:pPr>
              <w:pStyle w:val="TableParagraph"/>
              <w:spacing w:before="39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программе</w:t>
            </w:r>
          </w:p>
        </w:tc>
      </w:tr>
      <w:tr w:rsidR="001052A6">
        <w:trPr>
          <w:trHeight w:val="7741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ind w:left="25" w:righ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14" w:right="4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«Русский язык»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«Русский язык», а также ориентирована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целевые приоритеты, сформулированные в федеральной рабочей</w:t>
            </w:r>
            <w:proofErr w:type="gramEnd"/>
            <w:r>
              <w:rPr>
                <w:sz w:val="24"/>
              </w:rPr>
              <w:t xml:space="preserve"> программе воспитания.</w:t>
            </w:r>
          </w:p>
          <w:p w:rsidR="001052A6" w:rsidRDefault="006108E0">
            <w:pPr>
              <w:pStyle w:val="TableParagraph"/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целей:</w:t>
            </w:r>
          </w:p>
          <w:p w:rsidR="001052A6" w:rsidRDefault="006108E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ind w:right="8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      </w:r>
            <w:proofErr w:type="gramEnd"/>
          </w:p>
          <w:p w:rsidR="001052A6" w:rsidRDefault="006108E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о нормах современного русского литературного 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 говорение, чтение, письмо;</w:t>
            </w:r>
          </w:p>
          <w:p w:rsidR="001052A6" w:rsidRDefault="006108E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before="2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первоначальными научными представлениями о системе русского языка: фонетика, графика, лексика,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 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лексических, грамматических, орфографических, пунктуационных) и речевого этикета;</w:t>
            </w:r>
          </w:p>
          <w:p w:rsidR="001052A6" w:rsidRDefault="006108E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line="242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лексических, грамматических, орфографических, пунктуационных) и речевого этикета;</w:t>
            </w:r>
          </w:p>
          <w:p w:rsidR="001052A6" w:rsidRDefault="006108E0">
            <w:pPr>
              <w:pStyle w:val="TableParagraph"/>
              <w:numPr>
                <w:ilvl w:val="0"/>
                <w:numId w:val="11"/>
              </w:numPr>
              <w:tabs>
                <w:tab w:val="left" w:pos="834"/>
              </w:tabs>
              <w:spacing w:line="237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грамотности, готовности к успешному взаимодействию с изменяющимся миром и дальнейшему успешному образованию.</w:t>
            </w:r>
          </w:p>
          <w:p w:rsidR="001052A6" w:rsidRDefault="006108E0">
            <w:pPr>
              <w:pStyle w:val="TableParagraph"/>
              <w:spacing w:before="5" w:line="237" w:lineRule="auto"/>
              <w:ind w:left="114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2021 г., планируемых результатов начального общего образования в 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 (1класс), УМК “Русский язык” Климанова Л.Ф., Бабушкина Т.В. (2, 3, 4 классы).</w:t>
            </w:r>
          </w:p>
          <w:p w:rsidR="001052A6" w:rsidRDefault="006108E0">
            <w:pPr>
              <w:pStyle w:val="TableParagraph"/>
              <w:spacing w:before="2"/>
              <w:ind w:left="114" w:right="5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 грамоте”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 “Развитие речи”, “Слово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предложение”, “Фонетика”, “Графика”, ”Письмо”, “Орфография и пунктуация”;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рамках “Систематического курса” - “Общие сведения о языке”, “Фонетика”, “Графика”, “Орфоэпия”, “Лексика”, “Синтаксис”, “Орфография и пунктуация”, “Развитие речи”.</w:t>
            </w:r>
            <w:proofErr w:type="gramEnd"/>
          </w:p>
        </w:tc>
      </w:tr>
    </w:tbl>
    <w:p w:rsidR="001052A6" w:rsidRDefault="001052A6">
      <w:pPr>
        <w:jc w:val="both"/>
        <w:rPr>
          <w:sz w:val="24"/>
        </w:rPr>
        <w:sectPr w:rsidR="001052A6">
          <w:type w:val="continuous"/>
          <w:pgSz w:w="16850" w:h="11920" w:orient="landscape"/>
          <w:pgMar w:top="280" w:right="440" w:bottom="280" w:left="440" w:header="720" w:footer="720" w:gutter="0"/>
          <w:cols w:space="720"/>
        </w:sectPr>
      </w:pPr>
    </w:p>
    <w:p w:rsidR="001052A6" w:rsidRDefault="00105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332"/>
      </w:tblGrid>
      <w:tr w:rsidR="001052A6">
        <w:trPr>
          <w:trHeight w:val="2486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sz w:val="24"/>
              </w:rPr>
            </w:pP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14" w:right="49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 “Общие сведения о русском языке”, “Фонетика и графика”, “Орфоэпия”, “Лексика”, “Состав слова” 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 “Морфология”, “Синтаксис”, “Орфография и пунктуация”, “Развитие речи”.</w:t>
            </w:r>
          </w:p>
          <w:p w:rsidR="001052A6" w:rsidRDefault="006108E0">
            <w:pPr>
              <w:pStyle w:val="TableParagraph"/>
              <w:spacing w:line="27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1052A6" w:rsidRDefault="006108E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  <w:tab w:val="left" w:pos="834"/>
              </w:tabs>
              <w:spacing w:line="235" w:lineRule="auto"/>
              <w:ind w:right="136" w:hanging="36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письму в период обучения грамоте и 73 ч (10 учебных недель) – урокам русского языка.</w:t>
            </w:r>
          </w:p>
          <w:p w:rsidR="001052A6" w:rsidRDefault="006108E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ind w:left="832"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line="275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10"/>
              </w:numPr>
              <w:tabs>
                <w:tab w:val="left" w:pos="832"/>
              </w:tabs>
              <w:spacing w:line="275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1052A6">
        <w:trPr>
          <w:trHeight w:val="250"/>
        </w:trPr>
        <w:tc>
          <w:tcPr>
            <w:tcW w:w="2408" w:type="dxa"/>
            <w:vMerge w:val="restart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spacing w:line="237" w:lineRule="auto"/>
              <w:ind w:left="837" w:right="427" w:hanging="3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Литературное чтение</w:t>
            </w:r>
          </w:p>
        </w:tc>
        <w:tc>
          <w:tcPr>
            <w:tcW w:w="13332" w:type="dxa"/>
            <w:tcBorders>
              <w:bottom w:val="nil"/>
            </w:tcBorders>
          </w:tcPr>
          <w:p w:rsidR="001052A6" w:rsidRDefault="006108E0">
            <w:pPr>
              <w:pStyle w:val="TableParagraph"/>
              <w:spacing w:line="230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чтение»)</w:t>
            </w:r>
          </w:p>
        </w:tc>
      </w:tr>
      <w:tr w:rsidR="001052A6">
        <w:trPr>
          <w:trHeight w:val="263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начального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tabs>
                <w:tab w:val="left" w:pos="1084"/>
                <w:tab w:val="left" w:pos="2572"/>
                <w:tab w:val="left" w:pos="4243"/>
                <w:tab w:val="left" w:pos="6283"/>
                <w:tab w:val="left" w:pos="8316"/>
                <w:tab w:val="left" w:pos="9538"/>
                <w:tab w:val="left" w:pos="10923"/>
                <w:tab w:val="left" w:pos="11892"/>
              </w:tabs>
              <w:spacing w:line="245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Федерального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образования,</w:t>
            </w:r>
          </w:p>
        </w:tc>
      </w:tr>
      <w:tr w:rsidR="001052A6">
        <w:trPr>
          <w:trHeight w:val="265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учебному</w:t>
            </w:r>
            <w:proofErr w:type="gramEnd"/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рабочей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воспитания.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0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читательской</w:t>
            </w:r>
            <w:proofErr w:type="gramEnd"/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6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повседневной</w:t>
            </w:r>
          </w:p>
        </w:tc>
      </w:tr>
      <w:tr w:rsidR="001052A6">
        <w:trPr>
          <w:trHeight w:val="266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произведение.</w:t>
            </w:r>
          </w:p>
        </w:tc>
      </w:tr>
      <w:tr w:rsidR="001052A6">
        <w:trPr>
          <w:trHeight w:val="266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</w:tr>
      <w:tr w:rsidR="001052A6">
        <w:trPr>
          <w:trHeight w:val="265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“Литературное</w:t>
            </w:r>
          </w:p>
        </w:tc>
      </w:tr>
      <w:tr w:rsidR="001052A6">
        <w:trPr>
          <w:trHeight w:val="267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(2, 3,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классы).</w:t>
            </w:r>
          </w:p>
        </w:tc>
      </w:tr>
      <w:tr w:rsidR="001052A6">
        <w:trPr>
          <w:trHeight w:val="276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курсом</w:t>
            </w:r>
          </w:p>
        </w:tc>
      </w:tr>
      <w:tr w:rsidR="001052A6">
        <w:trPr>
          <w:trHeight w:val="108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before="1" w:line="237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 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 “Литературное чтение”, на который отводится не менее 10 учебных недель.</w:t>
            </w:r>
          </w:p>
          <w:p w:rsidR="001052A6" w:rsidRDefault="006108E0">
            <w:pPr>
              <w:pStyle w:val="TableParagraph"/>
              <w:spacing w:line="243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литературная</w:t>
            </w:r>
          </w:p>
        </w:tc>
      </w:tr>
      <w:tr w:rsidR="001052A6">
        <w:trPr>
          <w:trHeight w:val="263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фольклорные</w:t>
            </w:r>
          </w:p>
        </w:tc>
      </w:tr>
      <w:tr w:rsidR="001052A6">
        <w:trPr>
          <w:trHeight w:val="266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жанры”,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меньших”,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маме”,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“Фольклорные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авторские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чудесах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книгой).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изучение</w:t>
            </w:r>
          </w:p>
        </w:tc>
      </w:tr>
      <w:tr w:rsidR="001052A6">
        <w:trPr>
          <w:trHeight w:val="266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родной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семье”,</w:t>
            </w:r>
            <w:proofErr w:type="gramEnd"/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литературой).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 класса “О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истории”,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“Фольклор</w:t>
            </w:r>
          </w:p>
        </w:tc>
      </w:tr>
      <w:tr w:rsidR="001052A6">
        <w:trPr>
          <w:trHeight w:val="265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(устное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творчество”,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“Фольклорная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правил”,</w:t>
            </w:r>
            <w:proofErr w:type="gramEnd"/>
          </w:p>
        </w:tc>
      </w:tr>
      <w:tr w:rsidR="001052A6">
        <w:trPr>
          <w:trHeight w:val="266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“Круг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песня”,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Пушкина”,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Крылова”,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“Картины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произведениях</w:t>
            </w:r>
          </w:p>
        </w:tc>
      </w:tr>
      <w:tr w:rsidR="001052A6">
        <w:trPr>
          <w:trHeight w:val="264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Х–ХХ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веков”,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“Литературная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взаимоотношениях</w:t>
            </w:r>
          </w:p>
        </w:tc>
      </w:tr>
      <w:tr w:rsidR="001052A6">
        <w:trPr>
          <w:trHeight w:val="268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  <w:bottom w:val="nil"/>
            </w:tcBorders>
          </w:tcPr>
          <w:p w:rsidR="001052A6" w:rsidRDefault="006108E0">
            <w:pPr>
              <w:pStyle w:val="TableParagraph"/>
              <w:tabs>
                <w:tab w:val="left" w:pos="1256"/>
                <w:tab w:val="left" w:pos="1621"/>
                <w:tab w:val="left" w:pos="3067"/>
                <w:tab w:val="left" w:pos="4862"/>
                <w:tab w:val="left" w:pos="5217"/>
                <w:tab w:val="left" w:pos="6187"/>
                <w:tab w:val="left" w:pos="6533"/>
                <w:tab w:val="left" w:pos="8561"/>
                <w:tab w:val="left" w:pos="10371"/>
                <w:tab w:val="left" w:pos="11921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животных”,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“Произведения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детях”,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“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Юмористические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произведения”</w:t>
            </w:r>
            <w:r>
              <w:rPr>
                <w:i/>
                <w:spacing w:val="-2"/>
                <w:sz w:val="24"/>
              </w:rPr>
              <w:t>,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“Зарубежная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литература”,</w:t>
            </w:r>
          </w:p>
        </w:tc>
      </w:tr>
      <w:tr w:rsidR="001052A6">
        <w:trPr>
          <w:trHeight w:val="291"/>
        </w:trPr>
        <w:tc>
          <w:tcPr>
            <w:tcW w:w="2408" w:type="dxa"/>
            <w:vMerge/>
            <w:tcBorders>
              <w:top w:val="nil"/>
            </w:tcBorders>
          </w:tcPr>
          <w:p w:rsidR="001052A6" w:rsidRDefault="001052A6">
            <w:pPr>
              <w:rPr>
                <w:sz w:val="2"/>
                <w:szCs w:val="2"/>
              </w:rPr>
            </w:pPr>
          </w:p>
        </w:tc>
        <w:tc>
          <w:tcPr>
            <w:tcW w:w="13332" w:type="dxa"/>
            <w:tcBorders>
              <w:top w:val="nil"/>
            </w:tcBorders>
          </w:tcPr>
          <w:p w:rsidR="001052A6" w:rsidRDefault="006108E0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“Библиографическая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2"/>
                <w:sz w:val="24"/>
              </w:rPr>
              <w:t xml:space="preserve"> </w:t>
            </w:r>
            <w:r w:rsidR="00F97FB6">
              <w:rPr>
                <w:spacing w:val="-2"/>
                <w:sz w:val="24"/>
              </w:rPr>
              <w:t>литературой)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:rsidR="001052A6" w:rsidRDefault="001052A6">
      <w:pPr>
        <w:spacing w:line="269" w:lineRule="exact"/>
        <w:rPr>
          <w:sz w:val="24"/>
        </w:rPr>
        <w:sectPr w:rsidR="001052A6">
          <w:pgSz w:w="16850" w:h="11920" w:orient="landscape"/>
          <w:pgMar w:top="380" w:right="440" w:bottom="280" w:left="440" w:header="720" w:footer="720" w:gutter="0"/>
          <w:cols w:space="720"/>
        </w:sectPr>
      </w:pPr>
    </w:p>
    <w:p w:rsidR="001052A6" w:rsidRDefault="00105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332"/>
      </w:tblGrid>
      <w:tr w:rsidR="001052A6">
        <w:trPr>
          <w:trHeight w:val="2759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sz w:val="24"/>
              </w:rPr>
            </w:pP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14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рабочей программы учебного предмета “Литературное чтение” для 4 класса “О Родине, героические страницы истории”, “Фольклор”</w:t>
            </w:r>
            <w:r w:rsidR="00F97FB6">
              <w:rPr>
                <w:sz w:val="24"/>
              </w:rPr>
              <w:t xml:space="preserve"> </w:t>
            </w:r>
            <w:r>
              <w:rPr>
                <w:sz w:val="24"/>
              </w:rPr>
              <w:t>(устное народное творчество), “Творчество А.С. Пушкина”, “Творчество И.А. Крылова”, “Творчество М.Ю. Лермонтова”, “Литературная сказка”, “Картины природы в произведениях поэтов и писателей XIX - XX веков”, “Творчество Л.Н. Толстого”, “Произведения о животных и родной природе”, “Произведения о детях”, “Пьеса”, “Юмористические произведения”, “Зарубежная</w:t>
            </w:r>
            <w:proofErr w:type="gramEnd"/>
            <w:r>
              <w:rPr>
                <w:sz w:val="24"/>
              </w:rPr>
              <w:t xml:space="preserve"> литература”, “Библиографическая культура”.</w:t>
            </w:r>
          </w:p>
          <w:p w:rsidR="001052A6" w:rsidRDefault="006108E0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1052A6" w:rsidRDefault="006108E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9"/>
              </w:numPr>
              <w:tabs>
                <w:tab w:val="left" w:pos="83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1052A6">
        <w:trPr>
          <w:trHeight w:val="8216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ind w:left="52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Математика</w:t>
            </w: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14" w:right="8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федеральной рабочей программы воспитания.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другие, 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г.).</w:t>
            </w:r>
            <w:proofErr w:type="gramEnd"/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</w:t>
            </w:r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функциональной 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 действий, зависимостей (работа, движение, продолжительность события).</w:t>
            </w:r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ind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утверждения, вести поиск информации (примеров, оснований для упорядочения, вариантов и др.).</w:t>
            </w:r>
            <w:proofErr w:type="gramEnd"/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</w:tabs>
              <w:spacing w:line="237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 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математической речи, ориентировки в математических терминах и понятиях; прочных</w:t>
            </w:r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ind w:left="832" w:hanging="363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жизни.</w:t>
            </w:r>
          </w:p>
          <w:p w:rsidR="001052A6" w:rsidRDefault="006108E0">
            <w:pPr>
              <w:pStyle w:val="TableParagraph"/>
              <w:spacing w:before="2"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часов:</w:t>
            </w:r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spacing w:line="275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132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ind w:left="832"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spacing w:before="5" w:line="274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8"/>
              </w:numPr>
              <w:tabs>
                <w:tab w:val="left" w:pos="832"/>
              </w:tabs>
              <w:spacing w:line="274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1052A6" w:rsidRDefault="001052A6">
      <w:pPr>
        <w:spacing w:line="274" w:lineRule="exact"/>
        <w:rPr>
          <w:sz w:val="24"/>
        </w:rPr>
        <w:sectPr w:rsidR="001052A6">
          <w:pgSz w:w="16850" w:h="11920" w:orient="landscape"/>
          <w:pgMar w:top="380" w:right="440" w:bottom="280" w:left="440" w:header="720" w:footer="720" w:gutter="0"/>
          <w:cols w:space="720"/>
        </w:sectPr>
      </w:pPr>
    </w:p>
    <w:p w:rsidR="001052A6" w:rsidRDefault="00105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332"/>
      </w:tblGrid>
      <w:tr w:rsidR="001052A6">
        <w:trPr>
          <w:trHeight w:val="9678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мир</w:t>
            </w: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14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учебного предмета «Окружающий мир» (предметная область «Обществознание и естествознание» («Окружающий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proofErr w:type="gramEnd"/>
            <w:r>
              <w:rPr>
                <w:sz w:val="24"/>
              </w:rPr>
              <w:t xml:space="preserve"> программе воспитания.</w:t>
            </w:r>
          </w:p>
          <w:p w:rsidR="001052A6" w:rsidRDefault="006108E0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целей: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ind w:right="81"/>
              <w:jc w:val="both"/>
              <w:rPr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окружающий мир (природную и социальную среду обитания); освоение естественнонаучных, обществоведческих,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этических понятий, представленных в содержании программы по окружающему миру;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line="275" w:lineRule="exact"/>
              <w:ind w:left="833" w:hanging="364"/>
              <w:jc w:val="both"/>
              <w:rPr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ind w:right="82"/>
              <w:jc w:val="both"/>
              <w:rPr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spacing w:line="235" w:lineRule="auto"/>
              <w:ind w:right="93"/>
              <w:jc w:val="both"/>
              <w:rPr>
                <w:sz w:val="21"/>
              </w:rPr>
            </w:pPr>
            <w:r>
              <w:rPr>
                <w:sz w:val="24"/>
              </w:rPr>
      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3"/>
              </w:tabs>
              <w:spacing w:before="1" w:line="275" w:lineRule="exact"/>
              <w:ind w:left="833" w:hanging="364"/>
              <w:jc w:val="both"/>
              <w:rPr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Федерации;</w:t>
            </w:r>
          </w:p>
          <w:p w:rsidR="001052A6" w:rsidRPr="006108E0" w:rsidRDefault="006108E0" w:rsidP="006108E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  <w:tab w:val="left" w:pos="11360"/>
              </w:tabs>
              <w:spacing w:line="242" w:lineRule="auto"/>
              <w:ind w:right="108"/>
              <w:jc w:val="both"/>
              <w:rPr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 </w:t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взаимоотношений</w:t>
            </w:r>
            <w:r>
              <w:rPr>
                <w:sz w:val="21"/>
              </w:rPr>
              <w:t xml:space="preserve"> </w:t>
            </w:r>
            <w:r w:rsidRPr="006108E0">
              <w:rPr>
                <w:sz w:val="24"/>
              </w:rPr>
              <w:t>в</w:t>
            </w:r>
            <w:r w:rsidRPr="006108E0">
              <w:rPr>
                <w:spacing w:val="-3"/>
                <w:sz w:val="24"/>
              </w:rPr>
              <w:t xml:space="preserve"> </w:t>
            </w:r>
            <w:r w:rsidRPr="006108E0">
              <w:rPr>
                <w:spacing w:val="-2"/>
                <w:sz w:val="24"/>
              </w:rPr>
              <w:t>социуме;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ind w:right="82"/>
              <w:jc w:val="both"/>
              <w:rPr>
                <w:sz w:val="21"/>
              </w:rPr>
            </w:pPr>
            <w:r>
              <w:rPr>
                <w:sz w:val="24"/>
              </w:rPr>
              <w:t>обогащение духовного опыта обучающихся, развитие способности ребёнка к социализации на основе принятия гуманистических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 с экологическими нормами поведения;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4"/>
              </w:tabs>
              <w:spacing w:line="242" w:lineRule="auto"/>
              <w:ind w:right="112"/>
              <w:jc w:val="both"/>
              <w:rPr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1052A6" w:rsidRDefault="006108E0">
            <w:pPr>
              <w:pStyle w:val="TableParagraph"/>
              <w:spacing w:line="242" w:lineRule="auto"/>
              <w:ind w:left="114" w:right="11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 соответствии с ООП НОО, УП, УМК «Окружающий мир» Плешаков А.А. (1 - 4 классы).</w:t>
            </w:r>
          </w:p>
          <w:p w:rsidR="001052A6" w:rsidRDefault="006108E0">
            <w:pPr>
              <w:pStyle w:val="TableParagraph"/>
              <w:ind w:left="114" w:right="83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материала в рамках разделов “Человек и общество”, “Человек и природа”, “Правила безопасности жизнедеятельности”.</w:t>
            </w:r>
          </w:p>
          <w:p w:rsidR="001052A6" w:rsidRDefault="006108E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line="275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line="274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line="272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</w:tabs>
              <w:spacing w:line="274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1052A6" w:rsidRDefault="001052A6">
      <w:pPr>
        <w:spacing w:line="274" w:lineRule="exact"/>
        <w:rPr>
          <w:sz w:val="24"/>
        </w:rPr>
        <w:sectPr w:rsidR="001052A6">
          <w:pgSz w:w="16850" w:h="11920" w:orient="landscape"/>
          <w:pgMar w:top="380" w:right="440" w:bottom="280" w:left="440" w:header="720" w:footer="720" w:gutter="0"/>
          <w:cols w:space="720"/>
        </w:sectPr>
      </w:pPr>
    </w:p>
    <w:p w:rsidR="001052A6" w:rsidRDefault="00105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332"/>
      </w:tblGrid>
      <w:tr w:rsidR="001052A6">
        <w:trPr>
          <w:trHeight w:val="4145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268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ind w:left="151" w:right="130" w:hanging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«Основы религиозных </w:t>
            </w:r>
            <w:r>
              <w:rPr>
                <w:b/>
                <w:sz w:val="24"/>
              </w:rPr>
              <w:t>культур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светской </w:t>
            </w:r>
            <w:r>
              <w:rPr>
                <w:b/>
                <w:spacing w:val="-2"/>
                <w:sz w:val="24"/>
              </w:rPr>
              <w:t>этики»</w:t>
            </w:r>
          </w:p>
          <w:p w:rsidR="001052A6" w:rsidRDefault="006108E0">
            <w:pPr>
              <w:pStyle w:val="TableParagraph"/>
              <w:ind w:left="25" w:right="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(ОРКСЭ)</w:t>
            </w: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14" w:right="8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(</w:t>
            </w:r>
            <w:r>
              <w:rPr>
                <w:i/>
                <w:sz w:val="24"/>
              </w:rPr>
              <w:t xml:space="preserve">Приказ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z w:val="24"/>
              </w:rPr>
              <w:t xml:space="preserve"> России от 31 05 2021 № 286</w:t>
            </w:r>
            <w:r>
              <w:rPr>
                <w:sz w:val="24"/>
              </w:rPr>
              <w:t>), а также федеральной рабочей программы воспитания.</w:t>
            </w:r>
            <w:proofErr w:type="gramEnd"/>
          </w:p>
          <w:p w:rsidR="001052A6" w:rsidRDefault="006108E0">
            <w:pPr>
              <w:pStyle w:val="TableParagraph"/>
              <w:spacing w:line="272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являются:</w:t>
            </w:r>
          </w:p>
          <w:p w:rsidR="001052A6" w:rsidRDefault="006108E0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line="235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мировых религиозных культур и светской этики по 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представителей);</w:t>
            </w:r>
          </w:p>
          <w:p w:rsidR="001052A6" w:rsidRDefault="006108E0">
            <w:pPr>
              <w:pStyle w:val="TableParagraph"/>
              <w:numPr>
                <w:ilvl w:val="0"/>
                <w:numId w:val="6"/>
              </w:numPr>
              <w:tabs>
                <w:tab w:val="left" w:pos="832"/>
              </w:tabs>
              <w:ind w:left="832" w:hanging="36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общества;</w:t>
            </w:r>
          </w:p>
          <w:p w:rsidR="001052A6" w:rsidRDefault="006108E0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      </w:r>
          </w:p>
          <w:p w:rsidR="001052A6" w:rsidRDefault="006108E0">
            <w:pPr>
              <w:pStyle w:val="TableParagraph"/>
              <w:numPr>
                <w:ilvl w:val="0"/>
                <w:numId w:val="6"/>
              </w:numPr>
              <w:tabs>
                <w:tab w:val="left" w:pos="834"/>
              </w:tabs>
              <w:spacing w:line="242" w:lineRule="auto"/>
              <w:ind w:right="1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 среде на основе взаимного уважения и диалога.</w:t>
            </w:r>
          </w:p>
          <w:p w:rsidR="001052A6" w:rsidRDefault="006108E0">
            <w:pPr>
              <w:pStyle w:val="TableParagraph"/>
              <w:spacing w:line="270" w:lineRule="exact"/>
              <w:ind w:left="834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ч).</w:t>
            </w:r>
          </w:p>
        </w:tc>
      </w:tr>
      <w:tr w:rsidR="001052A6">
        <w:trPr>
          <w:trHeight w:val="5258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136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spacing w:line="275" w:lineRule="exact"/>
              <w:ind w:left="2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Изобразительное</w:t>
            </w:r>
          </w:p>
          <w:p w:rsidR="001052A6" w:rsidRDefault="006108E0">
            <w:pPr>
              <w:pStyle w:val="TableParagraph"/>
              <w:spacing w:line="275" w:lineRule="exact"/>
              <w:ind w:left="87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искусство</w:t>
            </w: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spacing w:line="261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основе</w:t>
            </w:r>
          </w:p>
          <w:p w:rsidR="001052A6" w:rsidRDefault="006108E0">
            <w:pPr>
              <w:pStyle w:val="TableParagraph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 в федеральной программе воспитания.</w:t>
            </w:r>
          </w:p>
          <w:p w:rsidR="001052A6" w:rsidRDefault="006108E0">
            <w:pPr>
              <w:pStyle w:val="TableParagraph"/>
              <w:spacing w:line="274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«Издательство</w:t>
            </w:r>
          </w:p>
          <w:p w:rsidR="001052A6" w:rsidRDefault="006108E0">
            <w:pPr>
              <w:pStyle w:val="TableParagraph"/>
              <w:ind w:left="114" w:right="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858), </w:t>
            </w:r>
            <w:r>
              <w:rPr>
                <w:sz w:val="24"/>
              </w:rPr>
              <w:t>рабочей программой НОО по изобразительному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 формирование художественной культуры учащихся как неотъемлемой части культуры духовной, культуры миро отношений, выработанных поколениями; развитие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 Содержание рабочей программы учебного предмета «Изобразительное искусство» предусматривает изучение программного материала в рамках разделов “Восприятие произведений искусства”, “Графика”, “Живопись”, “Скульптура”, “Декоративно-прикладное искусство”, “Архитектура”, “Азбука цифровой графики”.</w:t>
            </w:r>
          </w:p>
          <w:p w:rsidR="001052A6" w:rsidRDefault="006108E0">
            <w:pPr>
              <w:pStyle w:val="TableParagraph"/>
              <w:spacing w:before="1"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1052A6" w:rsidRDefault="006108E0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before="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before="2" w:line="272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1052A6" w:rsidRDefault="001052A6">
      <w:pPr>
        <w:spacing w:line="272" w:lineRule="exact"/>
        <w:rPr>
          <w:sz w:val="24"/>
        </w:rPr>
        <w:sectPr w:rsidR="001052A6">
          <w:pgSz w:w="16850" w:h="11920" w:orient="landscape"/>
          <w:pgMar w:top="380" w:right="440" w:bottom="280" w:left="440" w:header="720" w:footer="720" w:gutter="0"/>
          <w:cols w:space="720"/>
        </w:sectPr>
      </w:pPr>
    </w:p>
    <w:p w:rsidR="001052A6" w:rsidRDefault="00105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332"/>
      </w:tblGrid>
      <w:tr w:rsidR="001052A6">
        <w:trPr>
          <w:trHeight w:val="6077"/>
        </w:trPr>
        <w:tc>
          <w:tcPr>
            <w:tcW w:w="2408" w:type="dxa"/>
            <w:tcBorders>
              <w:bottom w:val="single" w:sz="6" w:space="0" w:color="000000"/>
            </w:tcBorders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129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Музыка</w:t>
            </w:r>
          </w:p>
        </w:tc>
        <w:tc>
          <w:tcPr>
            <w:tcW w:w="13332" w:type="dxa"/>
            <w:tcBorders>
              <w:bottom w:val="single" w:sz="6" w:space="0" w:color="000000"/>
            </w:tcBorders>
          </w:tcPr>
          <w:p w:rsidR="001052A6" w:rsidRDefault="006108E0">
            <w:pPr>
              <w:pStyle w:val="TableParagraph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 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стандарте 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:rsidR="001052A6" w:rsidRDefault="006108E0">
            <w:pPr>
              <w:pStyle w:val="TableParagraph"/>
              <w:ind w:left="114" w:right="8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</w:t>
            </w:r>
            <w:r>
              <w:rPr>
                <w:sz w:val="24"/>
              </w:rPr>
              <w:t>).</w:t>
            </w:r>
            <w:proofErr w:type="gramEnd"/>
          </w:p>
          <w:p w:rsidR="001052A6" w:rsidRDefault="006108E0">
            <w:pPr>
              <w:pStyle w:val="TableParagraph"/>
              <w:ind w:left="114" w:right="80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 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 культуры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 обучения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В процессе конкретизации учебных целей их реализация осуществляется по следующим направлениям:</w:t>
            </w:r>
          </w:p>
          <w:p w:rsidR="001052A6" w:rsidRDefault="006108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72" w:lineRule="exact"/>
              <w:ind w:left="832" w:hanging="363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сферы;</w:t>
            </w:r>
          </w:p>
          <w:p w:rsidR="001052A6" w:rsidRDefault="006108E0">
            <w:pPr>
              <w:pStyle w:val="TableParagraph"/>
              <w:numPr>
                <w:ilvl w:val="0"/>
                <w:numId w:val="4"/>
              </w:numPr>
              <w:tabs>
                <w:tab w:val="left" w:pos="834"/>
              </w:tabs>
              <w:spacing w:line="237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      </w:r>
          </w:p>
          <w:p w:rsidR="001052A6" w:rsidRDefault="006108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ind w:left="114" w:right="3128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1052A6" w:rsidRDefault="006108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ind w:left="832" w:hanging="36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75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72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4"/>
              </w:numPr>
              <w:tabs>
                <w:tab w:val="left" w:pos="832"/>
              </w:tabs>
              <w:spacing w:line="274" w:lineRule="exact"/>
              <w:ind w:left="832" w:hanging="363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1052A6">
        <w:trPr>
          <w:trHeight w:val="4982"/>
        </w:trPr>
        <w:tc>
          <w:tcPr>
            <w:tcW w:w="2408" w:type="dxa"/>
            <w:tcBorders>
              <w:top w:val="single" w:sz="6" w:space="0" w:color="000000"/>
            </w:tcBorders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64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ind w:left="25" w:right="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Технология</w:t>
            </w:r>
          </w:p>
        </w:tc>
        <w:tc>
          <w:tcPr>
            <w:tcW w:w="13332" w:type="dxa"/>
            <w:tcBorders>
              <w:top w:val="single" w:sz="6" w:space="0" w:color="000000"/>
            </w:tcBorders>
          </w:tcPr>
          <w:p w:rsidR="001052A6" w:rsidRDefault="006108E0">
            <w:pPr>
              <w:pStyle w:val="TableParagraph"/>
              <w:spacing w:line="237" w:lineRule="auto"/>
              <w:ind w:left="114" w:right="9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 гимназии. Рабочая программа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«Просвещение»</w:t>
            </w:r>
          </w:p>
          <w:p w:rsidR="001052A6" w:rsidRDefault="006108E0">
            <w:pPr>
              <w:pStyle w:val="TableParagraph"/>
              <w:ind w:left="114" w:right="86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 программой НОО по технологии (</w:t>
            </w:r>
            <w:r>
              <w:rPr>
                <w:i/>
                <w:sz w:val="24"/>
              </w:rPr>
              <w:t>одобрена решением ФУМО по общему образованию протокол 3/21 от 27.09.2021 г.).</w:t>
            </w:r>
            <w:proofErr w:type="gramEnd"/>
          </w:p>
          <w:p w:rsidR="001052A6" w:rsidRDefault="006108E0">
            <w:pPr>
              <w:pStyle w:val="TableParagraph"/>
              <w:ind w:left="114" w:right="82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 ФГОС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«Технология». 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 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      </w:r>
          </w:p>
          <w:p w:rsidR="001052A6" w:rsidRDefault="006108E0">
            <w:pPr>
              <w:pStyle w:val="TableParagraph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1052A6" w:rsidRDefault="006108E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3"/>
              </w:numPr>
              <w:tabs>
                <w:tab w:val="left" w:pos="8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1052A6" w:rsidRDefault="001052A6">
      <w:pPr>
        <w:spacing w:line="274" w:lineRule="exact"/>
        <w:rPr>
          <w:sz w:val="24"/>
        </w:rPr>
        <w:sectPr w:rsidR="001052A6">
          <w:pgSz w:w="16850" w:h="11920" w:orient="landscape"/>
          <w:pgMar w:top="380" w:right="440" w:bottom="280" w:left="440" w:header="720" w:footer="720" w:gutter="0"/>
          <w:cols w:space="720"/>
        </w:sectPr>
      </w:pPr>
    </w:p>
    <w:p w:rsidR="001052A6" w:rsidRDefault="001052A6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3332"/>
      </w:tblGrid>
      <w:tr w:rsidR="001052A6">
        <w:trPr>
          <w:trHeight w:val="5249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133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spacing w:line="235" w:lineRule="auto"/>
              <w:ind w:left="703" w:hanging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Физическая культура</w:t>
            </w: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14" w:right="82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 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 по общему образованию протокол 3/21 от 27.09.2021 г.).</w:t>
            </w:r>
          </w:p>
          <w:p w:rsidR="001052A6" w:rsidRDefault="006108E0">
            <w:pPr>
              <w:pStyle w:val="TableParagraph"/>
              <w:ind w:left="114" w:right="88" w:firstLine="216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</w:t>
            </w:r>
            <w:r>
              <w:rPr>
                <w:spacing w:val="-2"/>
                <w:sz w:val="24"/>
              </w:rPr>
              <w:t>направленности.</w:t>
            </w:r>
          </w:p>
          <w:p w:rsidR="001052A6" w:rsidRDefault="006108E0">
            <w:pPr>
              <w:pStyle w:val="TableParagraph"/>
              <w:spacing w:line="275" w:lineRule="exact"/>
              <w:ind w:left="114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часов:</w:t>
            </w:r>
          </w:p>
          <w:p w:rsidR="001052A6" w:rsidRDefault="006108E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  <w:tr w:rsidR="001052A6">
        <w:trPr>
          <w:trHeight w:val="4375"/>
        </w:trPr>
        <w:tc>
          <w:tcPr>
            <w:tcW w:w="2408" w:type="dxa"/>
          </w:tcPr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rPr>
                <w:b/>
                <w:sz w:val="24"/>
              </w:rPr>
            </w:pPr>
          </w:p>
          <w:p w:rsidR="001052A6" w:rsidRDefault="001052A6">
            <w:pPr>
              <w:pStyle w:val="TableParagraph"/>
              <w:spacing w:before="268"/>
              <w:rPr>
                <w:b/>
                <w:sz w:val="24"/>
              </w:rPr>
            </w:pPr>
          </w:p>
          <w:p w:rsidR="001052A6" w:rsidRDefault="006108E0">
            <w:pPr>
              <w:pStyle w:val="TableParagraph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</w:t>
            </w:r>
          </w:p>
        </w:tc>
        <w:tc>
          <w:tcPr>
            <w:tcW w:w="13332" w:type="dxa"/>
          </w:tcPr>
          <w:p w:rsidR="001052A6" w:rsidRDefault="006108E0">
            <w:pPr>
              <w:pStyle w:val="TableParagraph"/>
              <w:ind w:left="181" w:right="-15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Рабочая программа по предмету «Английский язык» на уровне основного общего образования составлена на основе «Требований </w:t>
            </w:r>
            <w:r w:rsidR="00EB099C">
              <w:rPr>
                <w:sz w:val="23"/>
              </w:rPr>
              <w:t xml:space="preserve">              </w:t>
            </w:r>
            <w:r>
              <w:rPr>
                <w:sz w:val="23"/>
              </w:rPr>
              <w:t>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</w:t>
            </w:r>
            <w:proofErr w:type="gramEnd"/>
            <w:r>
              <w:rPr>
                <w:sz w:val="23"/>
              </w:rPr>
              <w:t xml:space="preserve"> основе характеристики планируемых результатов духовно- нравственного развития, воспитания и социализации обучающихся, представленной в федеральной рабочей программе воспитания. Рабочая программа разработана на основе рабочей программ</w:t>
            </w:r>
            <w:proofErr w:type="gramStart"/>
            <w:r>
              <w:rPr>
                <w:sz w:val="23"/>
              </w:rPr>
              <w:t>ы ООО</w:t>
            </w:r>
            <w:proofErr w:type="gramEnd"/>
            <w:r>
              <w:rPr>
                <w:sz w:val="23"/>
              </w:rPr>
              <w:t xml:space="preserve"> по английскому</w:t>
            </w:r>
            <w:r>
              <w:rPr>
                <w:i/>
                <w:sz w:val="23"/>
              </w:rPr>
              <w:t xml:space="preserve">, </w:t>
            </w:r>
            <w:r>
              <w:rPr>
                <w:sz w:val="23"/>
              </w:rPr>
              <w:t xml:space="preserve">планируемых результатов основного </w:t>
            </w:r>
            <w:r w:rsidR="00EB099C">
              <w:rPr>
                <w:sz w:val="23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23"/>
              </w:rPr>
              <w:t>общего образования в соответствии с ФГОС ООО.</w:t>
            </w:r>
          </w:p>
          <w:p w:rsidR="001052A6" w:rsidRDefault="006108E0">
            <w:pPr>
              <w:pStyle w:val="TableParagraph"/>
              <w:ind w:left="181" w:right="105"/>
              <w:jc w:val="both"/>
              <w:rPr>
                <w:sz w:val="23"/>
              </w:rPr>
            </w:pPr>
            <w:r>
              <w:rPr>
                <w:sz w:val="23"/>
              </w:rPr>
              <w:t>В 2-4 классах на изучение предмета отводится 2 часа в неделю. Суммарно изучение английского языка на уровне начального общего образования по программам начального общего образования рассчитано на 306 часов.</w:t>
            </w:r>
          </w:p>
          <w:p w:rsidR="001052A6" w:rsidRDefault="006108E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неделю);</w:t>
            </w:r>
          </w:p>
          <w:p w:rsidR="001052A6" w:rsidRDefault="006108E0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неделю).</w:t>
            </w:r>
          </w:p>
        </w:tc>
      </w:tr>
    </w:tbl>
    <w:p w:rsidR="001052A6" w:rsidRDefault="001052A6">
      <w:pPr>
        <w:rPr>
          <w:b/>
          <w:sz w:val="20"/>
        </w:rPr>
      </w:pPr>
    </w:p>
    <w:p w:rsidR="001052A6" w:rsidRDefault="001052A6">
      <w:pPr>
        <w:spacing w:before="22"/>
        <w:rPr>
          <w:b/>
          <w:sz w:val="20"/>
        </w:rPr>
      </w:pPr>
    </w:p>
    <w:sectPr w:rsidR="001052A6">
      <w:pgSz w:w="16850" w:h="11920" w:orient="landscape"/>
      <w:pgMar w:top="38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BD4"/>
    <w:multiLevelType w:val="hybridMultilevel"/>
    <w:tmpl w:val="95D0DFD4"/>
    <w:lvl w:ilvl="0" w:tplc="57FE3F1C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A6CAEE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86B09FFC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089E11B2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291A4B56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B0C2A590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6" w:tplc="2A6E3F4E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7" w:tplc="FB6E61BC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  <w:lvl w:ilvl="8" w:tplc="E8362248">
      <w:numFmt w:val="bullet"/>
      <w:lvlText w:val="•"/>
      <w:lvlJc w:val="left"/>
      <w:pPr>
        <w:ind w:left="10825" w:hanging="360"/>
      </w:pPr>
      <w:rPr>
        <w:rFonts w:hint="default"/>
        <w:lang w:val="ru-RU" w:eastAsia="en-US" w:bidi="ar-SA"/>
      </w:rPr>
    </w:lvl>
  </w:abstractNum>
  <w:abstractNum w:abstractNumId="1">
    <w:nsid w:val="085253C5"/>
    <w:multiLevelType w:val="hybridMultilevel"/>
    <w:tmpl w:val="CB4A69AA"/>
    <w:lvl w:ilvl="0" w:tplc="10A8582C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809C98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2302769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B10CCDD2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7E26FD86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9EB4DF76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6" w:tplc="594A08C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7" w:tplc="32AC66E8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  <w:lvl w:ilvl="8" w:tplc="6CDA4260">
      <w:numFmt w:val="bullet"/>
      <w:lvlText w:val="•"/>
      <w:lvlJc w:val="left"/>
      <w:pPr>
        <w:ind w:left="10825" w:hanging="360"/>
      </w:pPr>
      <w:rPr>
        <w:rFonts w:hint="default"/>
        <w:lang w:val="ru-RU" w:eastAsia="en-US" w:bidi="ar-SA"/>
      </w:rPr>
    </w:lvl>
  </w:abstractNum>
  <w:abstractNum w:abstractNumId="2">
    <w:nsid w:val="16155520"/>
    <w:multiLevelType w:val="hybridMultilevel"/>
    <w:tmpl w:val="00A0397A"/>
    <w:lvl w:ilvl="0" w:tplc="7C32FB82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9E75EC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530C8D3C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9E327F58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F70AE0DA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CFA47B6E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6" w:tplc="912CC676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7" w:tplc="152EDFE8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  <w:lvl w:ilvl="8" w:tplc="6624DBA4">
      <w:numFmt w:val="bullet"/>
      <w:lvlText w:val="•"/>
      <w:lvlJc w:val="left"/>
      <w:pPr>
        <w:ind w:left="10825" w:hanging="360"/>
      </w:pPr>
      <w:rPr>
        <w:rFonts w:hint="default"/>
        <w:lang w:val="ru-RU" w:eastAsia="en-US" w:bidi="ar-SA"/>
      </w:rPr>
    </w:lvl>
  </w:abstractNum>
  <w:abstractNum w:abstractNumId="3">
    <w:nsid w:val="29CD5578"/>
    <w:multiLevelType w:val="hybridMultilevel"/>
    <w:tmpl w:val="50368876"/>
    <w:lvl w:ilvl="0" w:tplc="B2E0B684">
      <w:numFmt w:val="bullet"/>
      <w:lvlText w:val="●"/>
      <w:lvlJc w:val="left"/>
      <w:pPr>
        <w:ind w:left="834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EC0338">
      <w:numFmt w:val="bullet"/>
      <w:lvlText w:val="•"/>
      <w:lvlJc w:val="left"/>
      <w:pPr>
        <w:ind w:left="2088" w:hanging="365"/>
      </w:pPr>
      <w:rPr>
        <w:rFonts w:hint="default"/>
        <w:lang w:val="ru-RU" w:eastAsia="en-US" w:bidi="ar-SA"/>
      </w:rPr>
    </w:lvl>
    <w:lvl w:ilvl="2" w:tplc="CDF0EC88">
      <w:numFmt w:val="bullet"/>
      <w:lvlText w:val="•"/>
      <w:lvlJc w:val="left"/>
      <w:pPr>
        <w:ind w:left="3336" w:hanging="365"/>
      </w:pPr>
      <w:rPr>
        <w:rFonts w:hint="default"/>
        <w:lang w:val="ru-RU" w:eastAsia="en-US" w:bidi="ar-SA"/>
      </w:rPr>
    </w:lvl>
    <w:lvl w:ilvl="3" w:tplc="9C981016">
      <w:numFmt w:val="bullet"/>
      <w:lvlText w:val="•"/>
      <w:lvlJc w:val="left"/>
      <w:pPr>
        <w:ind w:left="4584" w:hanging="365"/>
      </w:pPr>
      <w:rPr>
        <w:rFonts w:hint="default"/>
        <w:lang w:val="ru-RU" w:eastAsia="en-US" w:bidi="ar-SA"/>
      </w:rPr>
    </w:lvl>
    <w:lvl w:ilvl="4" w:tplc="9476FF74">
      <w:numFmt w:val="bullet"/>
      <w:lvlText w:val="•"/>
      <w:lvlJc w:val="left"/>
      <w:pPr>
        <w:ind w:left="5832" w:hanging="365"/>
      </w:pPr>
      <w:rPr>
        <w:rFonts w:hint="default"/>
        <w:lang w:val="ru-RU" w:eastAsia="en-US" w:bidi="ar-SA"/>
      </w:rPr>
    </w:lvl>
    <w:lvl w:ilvl="5" w:tplc="BE94D482">
      <w:numFmt w:val="bullet"/>
      <w:lvlText w:val="•"/>
      <w:lvlJc w:val="left"/>
      <w:pPr>
        <w:ind w:left="7081" w:hanging="365"/>
      </w:pPr>
      <w:rPr>
        <w:rFonts w:hint="default"/>
        <w:lang w:val="ru-RU" w:eastAsia="en-US" w:bidi="ar-SA"/>
      </w:rPr>
    </w:lvl>
    <w:lvl w:ilvl="6" w:tplc="328A57E2">
      <w:numFmt w:val="bullet"/>
      <w:lvlText w:val="•"/>
      <w:lvlJc w:val="left"/>
      <w:pPr>
        <w:ind w:left="8329" w:hanging="365"/>
      </w:pPr>
      <w:rPr>
        <w:rFonts w:hint="default"/>
        <w:lang w:val="ru-RU" w:eastAsia="en-US" w:bidi="ar-SA"/>
      </w:rPr>
    </w:lvl>
    <w:lvl w:ilvl="7" w:tplc="00121596">
      <w:numFmt w:val="bullet"/>
      <w:lvlText w:val="•"/>
      <w:lvlJc w:val="left"/>
      <w:pPr>
        <w:ind w:left="9577" w:hanging="365"/>
      </w:pPr>
      <w:rPr>
        <w:rFonts w:hint="default"/>
        <w:lang w:val="ru-RU" w:eastAsia="en-US" w:bidi="ar-SA"/>
      </w:rPr>
    </w:lvl>
    <w:lvl w:ilvl="8" w:tplc="60E0FD3C">
      <w:numFmt w:val="bullet"/>
      <w:lvlText w:val="•"/>
      <w:lvlJc w:val="left"/>
      <w:pPr>
        <w:ind w:left="10825" w:hanging="365"/>
      </w:pPr>
      <w:rPr>
        <w:rFonts w:hint="default"/>
        <w:lang w:val="ru-RU" w:eastAsia="en-US" w:bidi="ar-SA"/>
      </w:rPr>
    </w:lvl>
  </w:abstractNum>
  <w:abstractNum w:abstractNumId="4">
    <w:nsid w:val="46FF77F3"/>
    <w:multiLevelType w:val="hybridMultilevel"/>
    <w:tmpl w:val="F6D6F7D4"/>
    <w:lvl w:ilvl="0" w:tplc="2092FA26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8A6C582">
      <w:numFmt w:val="bullet"/>
      <w:lvlText w:val="•"/>
      <w:lvlJc w:val="left"/>
      <w:pPr>
        <w:ind w:left="2088" w:hanging="360"/>
      </w:pPr>
      <w:rPr>
        <w:rFonts w:hint="default"/>
        <w:lang w:val="ru-RU" w:eastAsia="en-US" w:bidi="ar-SA"/>
      </w:rPr>
    </w:lvl>
    <w:lvl w:ilvl="2" w:tplc="BEF42902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BB0EB02C">
      <w:numFmt w:val="bullet"/>
      <w:lvlText w:val="•"/>
      <w:lvlJc w:val="left"/>
      <w:pPr>
        <w:ind w:left="4584" w:hanging="360"/>
      </w:pPr>
      <w:rPr>
        <w:rFonts w:hint="default"/>
        <w:lang w:val="ru-RU" w:eastAsia="en-US" w:bidi="ar-SA"/>
      </w:rPr>
    </w:lvl>
    <w:lvl w:ilvl="4" w:tplc="2926EE1A">
      <w:numFmt w:val="bullet"/>
      <w:lvlText w:val="•"/>
      <w:lvlJc w:val="left"/>
      <w:pPr>
        <w:ind w:left="5832" w:hanging="360"/>
      </w:pPr>
      <w:rPr>
        <w:rFonts w:hint="default"/>
        <w:lang w:val="ru-RU" w:eastAsia="en-US" w:bidi="ar-SA"/>
      </w:rPr>
    </w:lvl>
    <w:lvl w:ilvl="5" w:tplc="DA84A09C">
      <w:numFmt w:val="bullet"/>
      <w:lvlText w:val="•"/>
      <w:lvlJc w:val="left"/>
      <w:pPr>
        <w:ind w:left="7081" w:hanging="360"/>
      </w:pPr>
      <w:rPr>
        <w:rFonts w:hint="default"/>
        <w:lang w:val="ru-RU" w:eastAsia="en-US" w:bidi="ar-SA"/>
      </w:rPr>
    </w:lvl>
    <w:lvl w:ilvl="6" w:tplc="0FBCE488">
      <w:numFmt w:val="bullet"/>
      <w:lvlText w:val="•"/>
      <w:lvlJc w:val="left"/>
      <w:pPr>
        <w:ind w:left="8329" w:hanging="360"/>
      </w:pPr>
      <w:rPr>
        <w:rFonts w:hint="default"/>
        <w:lang w:val="ru-RU" w:eastAsia="en-US" w:bidi="ar-SA"/>
      </w:rPr>
    </w:lvl>
    <w:lvl w:ilvl="7" w:tplc="FA7AB1C0">
      <w:numFmt w:val="bullet"/>
      <w:lvlText w:val="•"/>
      <w:lvlJc w:val="left"/>
      <w:pPr>
        <w:ind w:left="9577" w:hanging="360"/>
      </w:pPr>
      <w:rPr>
        <w:rFonts w:hint="default"/>
        <w:lang w:val="ru-RU" w:eastAsia="en-US" w:bidi="ar-SA"/>
      </w:rPr>
    </w:lvl>
    <w:lvl w:ilvl="8" w:tplc="9272B604">
      <w:numFmt w:val="bullet"/>
      <w:lvlText w:val="•"/>
      <w:lvlJc w:val="left"/>
      <w:pPr>
        <w:ind w:left="10825" w:hanging="360"/>
      </w:pPr>
      <w:rPr>
        <w:rFonts w:hint="default"/>
        <w:lang w:val="ru-RU" w:eastAsia="en-US" w:bidi="ar-SA"/>
      </w:rPr>
    </w:lvl>
  </w:abstractNum>
  <w:abstractNum w:abstractNumId="5">
    <w:nsid w:val="54120927"/>
    <w:multiLevelType w:val="hybridMultilevel"/>
    <w:tmpl w:val="B9382910"/>
    <w:lvl w:ilvl="0" w:tplc="AEE63EA6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6A9E28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EEB8AE54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436A8D8C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A61E58F6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32FE816C">
      <w:numFmt w:val="bullet"/>
      <w:lvlText w:val="•"/>
      <w:lvlJc w:val="left"/>
      <w:pPr>
        <w:ind w:left="7081" w:hanging="363"/>
      </w:pPr>
      <w:rPr>
        <w:rFonts w:hint="default"/>
        <w:lang w:val="ru-RU" w:eastAsia="en-US" w:bidi="ar-SA"/>
      </w:rPr>
    </w:lvl>
    <w:lvl w:ilvl="6" w:tplc="9C04BCA8">
      <w:numFmt w:val="bullet"/>
      <w:lvlText w:val="•"/>
      <w:lvlJc w:val="left"/>
      <w:pPr>
        <w:ind w:left="8329" w:hanging="363"/>
      </w:pPr>
      <w:rPr>
        <w:rFonts w:hint="default"/>
        <w:lang w:val="ru-RU" w:eastAsia="en-US" w:bidi="ar-SA"/>
      </w:rPr>
    </w:lvl>
    <w:lvl w:ilvl="7" w:tplc="F7DC531A">
      <w:numFmt w:val="bullet"/>
      <w:lvlText w:val="•"/>
      <w:lvlJc w:val="left"/>
      <w:pPr>
        <w:ind w:left="9577" w:hanging="363"/>
      </w:pPr>
      <w:rPr>
        <w:rFonts w:hint="default"/>
        <w:lang w:val="ru-RU" w:eastAsia="en-US" w:bidi="ar-SA"/>
      </w:rPr>
    </w:lvl>
    <w:lvl w:ilvl="8" w:tplc="9D8A307A">
      <w:numFmt w:val="bullet"/>
      <w:lvlText w:val="•"/>
      <w:lvlJc w:val="left"/>
      <w:pPr>
        <w:ind w:left="10825" w:hanging="363"/>
      </w:pPr>
      <w:rPr>
        <w:rFonts w:hint="default"/>
        <w:lang w:val="ru-RU" w:eastAsia="en-US" w:bidi="ar-SA"/>
      </w:rPr>
    </w:lvl>
  </w:abstractNum>
  <w:abstractNum w:abstractNumId="6">
    <w:nsid w:val="68FD7DF0"/>
    <w:multiLevelType w:val="hybridMultilevel"/>
    <w:tmpl w:val="6D6AEDAC"/>
    <w:lvl w:ilvl="0" w:tplc="725A6F30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DC3C2A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85D0DC30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CAF00812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015A4016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EDE02D42">
      <w:numFmt w:val="bullet"/>
      <w:lvlText w:val="•"/>
      <w:lvlJc w:val="left"/>
      <w:pPr>
        <w:ind w:left="7081" w:hanging="363"/>
      </w:pPr>
      <w:rPr>
        <w:rFonts w:hint="default"/>
        <w:lang w:val="ru-RU" w:eastAsia="en-US" w:bidi="ar-SA"/>
      </w:rPr>
    </w:lvl>
    <w:lvl w:ilvl="6" w:tplc="B2945416">
      <w:numFmt w:val="bullet"/>
      <w:lvlText w:val="•"/>
      <w:lvlJc w:val="left"/>
      <w:pPr>
        <w:ind w:left="8329" w:hanging="363"/>
      </w:pPr>
      <w:rPr>
        <w:rFonts w:hint="default"/>
        <w:lang w:val="ru-RU" w:eastAsia="en-US" w:bidi="ar-SA"/>
      </w:rPr>
    </w:lvl>
    <w:lvl w:ilvl="7" w:tplc="377263CC">
      <w:numFmt w:val="bullet"/>
      <w:lvlText w:val="•"/>
      <w:lvlJc w:val="left"/>
      <w:pPr>
        <w:ind w:left="9577" w:hanging="363"/>
      </w:pPr>
      <w:rPr>
        <w:rFonts w:hint="default"/>
        <w:lang w:val="ru-RU" w:eastAsia="en-US" w:bidi="ar-SA"/>
      </w:rPr>
    </w:lvl>
    <w:lvl w:ilvl="8" w:tplc="12F6C974">
      <w:numFmt w:val="bullet"/>
      <w:lvlText w:val="•"/>
      <w:lvlJc w:val="left"/>
      <w:pPr>
        <w:ind w:left="10825" w:hanging="363"/>
      </w:pPr>
      <w:rPr>
        <w:rFonts w:hint="default"/>
        <w:lang w:val="ru-RU" w:eastAsia="en-US" w:bidi="ar-SA"/>
      </w:rPr>
    </w:lvl>
  </w:abstractNum>
  <w:abstractNum w:abstractNumId="7">
    <w:nsid w:val="6EC67373"/>
    <w:multiLevelType w:val="hybridMultilevel"/>
    <w:tmpl w:val="C49E9E02"/>
    <w:lvl w:ilvl="0" w:tplc="421460C0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D8E22F4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327E6D06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F3187990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F2BEF35A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836ADF60">
      <w:numFmt w:val="bullet"/>
      <w:lvlText w:val="•"/>
      <w:lvlJc w:val="left"/>
      <w:pPr>
        <w:ind w:left="7081" w:hanging="363"/>
      </w:pPr>
      <w:rPr>
        <w:rFonts w:hint="default"/>
        <w:lang w:val="ru-RU" w:eastAsia="en-US" w:bidi="ar-SA"/>
      </w:rPr>
    </w:lvl>
    <w:lvl w:ilvl="6" w:tplc="191A8212">
      <w:numFmt w:val="bullet"/>
      <w:lvlText w:val="•"/>
      <w:lvlJc w:val="left"/>
      <w:pPr>
        <w:ind w:left="8329" w:hanging="363"/>
      </w:pPr>
      <w:rPr>
        <w:rFonts w:hint="default"/>
        <w:lang w:val="ru-RU" w:eastAsia="en-US" w:bidi="ar-SA"/>
      </w:rPr>
    </w:lvl>
    <w:lvl w:ilvl="7" w:tplc="64E2AA4A">
      <w:numFmt w:val="bullet"/>
      <w:lvlText w:val="•"/>
      <w:lvlJc w:val="left"/>
      <w:pPr>
        <w:ind w:left="9577" w:hanging="363"/>
      </w:pPr>
      <w:rPr>
        <w:rFonts w:hint="default"/>
        <w:lang w:val="ru-RU" w:eastAsia="en-US" w:bidi="ar-SA"/>
      </w:rPr>
    </w:lvl>
    <w:lvl w:ilvl="8" w:tplc="84E2562A">
      <w:numFmt w:val="bullet"/>
      <w:lvlText w:val="•"/>
      <w:lvlJc w:val="left"/>
      <w:pPr>
        <w:ind w:left="10825" w:hanging="363"/>
      </w:pPr>
      <w:rPr>
        <w:rFonts w:hint="default"/>
        <w:lang w:val="ru-RU" w:eastAsia="en-US" w:bidi="ar-SA"/>
      </w:rPr>
    </w:lvl>
  </w:abstractNum>
  <w:abstractNum w:abstractNumId="8">
    <w:nsid w:val="73320FBA"/>
    <w:multiLevelType w:val="hybridMultilevel"/>
    <w:tmpl w:val="1354D5C2"/>
    <w:lvl w:ilvl="0" w:tplc="16DA137A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436C6AA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257A0796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6CCEB100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E578DA7C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72FCB25E">
      <w:numFmt w:val="bullet"/>
      <w:lvlText w:val="•"/>
      <w:lvlJc w:val="left"/>
      <w:pPr>
        <w:ind w:left="7081" w:hanging="363"/>
      </w:pPr>
      <w:rPr>
        <w:rFonts w:hint="default"/>
        <w:lang w:val="ru-RU" w:eastAsia="en-US" w:bidi="ar-SA"/>
      </w:rPr>
    </w:lvl>
    <w:lvl w:ilvl="6" w:tplc="3BAC9F2A">
      <w:numFmt w:val="bullet"/>
      <w:lvlText w:val="•"/>
      <w:lvlJc w:val="left"/>
      <w:pPr>
        <w:ind w:left="8329" w:hanging="363"/>
      </w:pPr>
      <w:rPr>
        <w:rFonts w:hint="default"/>
        <w:lang w:val="ru-RU" w:eastAsia="en-US" w:bidi="ar-SA"/>
      </w:rPr>
    </w:lvl>
    <w:lvl w:ilvl="7" w:tplc="74EE5136">
      <w:numFmt w:val="bullet"/>
      <w:lvlText w:val="•"/>
      <w:lvlJc w:val="left"/>
      <w:pPr>
        <w:ind w:left="9577" w:hanging="363"/>
      </w:pPr>
      <w:rPr>
        <w:rFonts w:hint="default"/>
        <w:lang w:val="ru-RU" w:eastAsia="en-US" w:bidi="ar-SA"/>
      </w:rPr>
    </w:lvl>
    <w:lvl w:ilvl="8" w:tplc="E1201F4C">
      <w:numFmt w:val="bullet"/>
      <w:lvlText w:val="•"/>
      <w:lvlJc w:val="left"/>
      <w:pPr>
        <w:ind w:left="10825" w:hanging="363"/>
      </w:pPr>
      <w:rPr>
        <w:rFonts w:hint="default"/>
        <w:lang w:val="ru-RU" w:eastAsia="en-US" w:bidi="ar-SA"/>
      </w:rPr>
    </w:lvl>
  </w:abstractNum>
  <w:abstractNum w:abstractNumId="9">
    <w:nsid w:val="7AB94DB6"/>
    <w:multiLevelType w:val="hybridMultilevel"/>
    <w:tmpl w:val="F482DAF8"/>
    <w:lvl w:ilvl="0" w:tplc="F476E156">
      <w:numFmt w:val="bullet"/>
      <w:lvlText w:val="●"/>
      <w:lvlJc w:val="left"/>
      <w:pPr>
        <w:ind w:left="832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DB81D98">
      <w:numFmt w:val="bullet"/>
      <w:lvlText w:val="•"/>
      <w:lvlJc w:val="left"/>
      <w:pPr>
        <w:ind w:left="2088" w:hanging="363"/>
      </w:pPr>
      <w:rPr>
        <w:rFonts w:hint="default"/>
        <w:lang w:val="ru-RU" w:eastAsia="en-US" w:bidi="ar-SA"/>
      </w:rPr>
    </w:lvl>
    <w:lvl w:ilvl="2" w:tplc="C6FC5B44">
      <w:numFmt w:val="bullet"/>
      <w:lvlText w:val="•"/>
      <w:lvlJc w:val="left"/>
      <w:pPr>
        <w:ind w:left="3336" w:hanging="363"/>
      </w:pPr>
      <w:rPr>
        <w:rFonts w:hint="default"/>
        <w:lang w:val="ru-RU" w:eastAsia="en-US" w:bidi="ar-SA"/>
      </w:rPr>
    </w:lvl>
    <w:lvl w:ilvl="3" w:tplc="A1D0479E">
      <w:numFmt w:val="bullet"/>
      <w:lvlText w:val="•"/>
      <w:lvlJc w:val="left"/>
      <w:pPr>
        <w:ind w:left="4584" w:hanging="363"/>
      </w:pPr>
      <w:rPr>
        <w:rFonts w:hint="default"/>
        <w:lang w:val="ru-RU" w:eastAsia="en-US" w:bidi="ar-SA"/>
      </w:rPr>
    </w:lvl>
    <w:lvl w:ilvl="4" w:tplc="02861440">
      <w:numFmt w:val="bullet"/>
      <w:lvlText w:val="•"/>
      <w:lvlJc w:val="left"/>
      <w:pPr>
        <w:ind w:left="5832" w:hanging="363"/>
      </w:pPr>
      <w:rPr>
        <w:rFonts w:hint="default"/>
        <w:lang w:val="ru-RU" w:eastAsia="en-US" w:bidi="ar-SA"/>
      </w:rPr>
    </w:lvl>
    <w:lvl w:ilvl="5" w:tplc="29260EA2">
      <w:numFmt w:val="bullet"/>
      <w:lvlText w:val="•"/>
      <w:lvlJc w:val="left"/>
      <w:pPr>
        <w:ind w:left="7081" w:hanging="363"/>
      </w:pPr>
      <w:rPr>
        <w:rFonts w:hint="default"/>
        <w:lang w:val="ru-RU" w:eastAsia="en-US" w:bidi="ar-SA"/>
      </w:rPr>
    </w:lvl>
    <w:lvl w:ilvl="6" w:tplc="C68A1C5C">
      <w:numFmt w:val="bullet"/>
      <w:lvlText w:val="•"/>
      <w:lvlJc w:val="left"/>
      <w:pPr>
        <w:ind w:left="8329" w:hanging="363"/>
      </w:pPr>
      <w:rPr>
        <w:rFonts w:hint="default"/>
        <w:lang w:val="ru-RU" w:eastAsia="en-US" w:bidi="ar-SA"/>
      </w:rPr>
    </w:lvl>
    <w:lvl w:ilvl="7" w:tplc="6F78F05A">
      <w:numFmt w:val="bullet"/>
      <w:lvlText w:val="•"/>
      <w:lvlJc w:val="left"/>
      <w:pPr>
        <w:ind w:left="9577" w:hanging="363"/>
      </w:pPr>
      <w:rPr>
        <w:rFonts w:hint="default"/>
        <w:lang w:val="ru-RU" w:eastAsia="en-US" w:bidi="ar-SA"/>
      </w:rPr>
    </w:lvl>
    <w:lvl w:ilvl="8" w:tplc="5C5E1170">
      <w:numFmt w:val="bullet"/>
      <w:lvlText w:val="•"/>
      <w:lvlJc w:val="left"/>
      <w:pPr>
        <w:ind w:left="10825" w:hanging="363"/>
      </w:pPr>
      <w:rPr>
        <w:rFonts w:hint="default"/>
        <w:lang w:val="ru-RU" w:eastAsia="en-US" w:bidi="ar-SA"/>
      </w:rPr>
    </w:lvl>
  </w:abstractNum>
  <w:abstractNum w:abstractNumId="10">
    <w:nsid w:val="7C0358B2"/>
    <w:multiLevelType w:val="hybridMultilevel"/>
    <w:tmpl w:val="BB38D0B8"/>
    <w:lvl w:ilvl="0" w:tplc="B6544172">
      <w:numFmt w:val="bullet"/>
      <w:lvlText w:val="●"/>
      <w:lvlJc w:val="left"/>
      <w:pPr>
        <w:ind w:left="83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C47032">
      <w:numFmt w:val="bullet"/>
      <w:lvlText w:val="•"/>
      <w:lvlJc w:val="left"/>
      <w:pPr>
        <w:ind w:left="2088" w:hanging="358"/>
      </w:pPr>
      <w:rPr>
        <w:rFonts w:hint="default"/>
        <w:lang w:val="ru-RU" w:eastAsia="en-US" w:bidi="ar-SA"/>
      </w:rPr>
    </w:lvl>
    <w:lvl w:ilvl="2" w:tplc="AA46F078">
      <w:numFmt w:val="bullet"/>
      <w:lvlText w:val="•"/>
      <w:lvlJc w:val="left"/>
      <w:pPr>
        <w:ind w:left="3336" w:hanging="358"/>
      </w:pPr>
      <w:rPr>
        <w:rFonts w:hint="default"/>
        <w:lang w:val="ru-RU" w:eastAsia="en-US" w:bidi="ar-SA"/>
      </w:rPr>
    </w:lvl>
    <w:lvl w:ilvl="3" w:tplc="E45AFCA6">
      <w:numFmt w:val="bullet"/>
      <w:lvlText w:val="•"/>
      <w:lvlJc w:val="left"/>
      <w:pPr>
        <w:ind w:left="4584" w:hanging="358"/>
      </w:pPr>
      <w:rPr>
        <w:rFonts w:hint="default"/>
        <w:lang w:val="ru-RU" w:eastAsia="en-US" w:bidi="ar-SA"/>
      </w:rPr>
    </w:lvl>
    <w:lvl w:ilvl="4" w:tplc="223CCEF6">
      <w:numFmt w:val="bullet"/>
      <w:lvlText w:val="•"/>
      <w:lvlJc w:val="left"/>
      <w:pPr>
        <w:ind w:left="5832" w:hanging="358"/>
      </w:pPr>
      <w:rPr>
        <w:rFonts w:hint="default"/>
        <w:lang w:val="ru-RU" w:eastAsia="en-US" w:bidi="ar-SA"/>
      </w:rPr>
    </w:lvl>
    <w:lvl w:ilvl="5" w:tplc="6920924A">
      <w:numFmt w:val="bullet"/>
      <w:lvlText w:val="•"/>
      <w:lvlJc w:val="left"/>
      <w:pPr>
        <w:ind w:left="7081" w:hanging="358"/>
      </w:pPr>
      <w:rPr>
        <w:rFonts w:hint="default"/>
        <w:lang w:val="ru-RU" w:eastAsia="en-US" w:bidi="ar-SA"/>
      </w:rPr>
    </w:lvl>
    <w:lvl w:ilvl="6" w:tplc="94B69DDC">
      <w:numFmt w:val="bullet"/>
      <w:lvlText w:val="•"/>
      <w:lvlJc w:val="left"/>
      <w:pPr>
        <w:ind w:left="8329" w:hanging="358"/>
      </w:pPr>
      <w:rPr>
        <w:rFonts w:hint="default"/>
        <w:lang w:val="ru-RU" w:eastAsia="en-US" w:bidi="ar-SA"/>
      </w:rPr>
    </w:lvl>
    <w:lvl w:ilvl="7" w:tplc="AD565F64">
      <w:numFmt w:val="bullet"/>
      <w:lvlText w:val="•"/>
      <w:lvlJc w:val="left"/>
      <w:pPr>
        <w:ind w:left="9577" w:hanging="358"/>
      </w:pPr>
      <w:rPr>
        <w:rFonts w:hint="default"/>
        <w:lang w:val="ru-RU" w:eastAsia="en-US" w:bidi="ar-SA"/>
      </w:rPr>
    </w:lvl>
    <w:lvl w:ilvl="8" w:tplc="E084BA2E">
      <w:numFmt w:val="bullet"/>
      <w:lvlText w:val="•"/>
      <w:lvlJc w:val="left"/>
      <w:pPr>
        <w:ind w:left="10825" w:hanging="35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052A6"/>
    <w:rsid w:val="001052A6"/>
    <w:rsid w:val="006108E0"/>
    <w:rsid w:val="00EB099C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7" w:right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7" w:right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3408</Words>
  <Characters>19430</Characters>
  <Application>Microsoft Office Word</Application>
  <DocSecurity>0</DocSecurity>
  <Lines>161</Lines>
  <Paragraphs>45</Paragraphs>
  <ScaleCrop>false</ScaleCrop>
  <Company/>
  <LinksUpToDate>false</LinksUpToDate>
  <CharactersWithSpaces>22793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233</cp:lastModifiedBy>
  <cp:revision>5</cp:revision>
  <dcterms:created xsi:type="dcterms:W3CDTF">2024-02-06T22:53:00Z</dcterms:created>
  <dcterms:modified xsi:type="dcterms:W3CDTF">2024-02-07T06:52:00Z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2024-02-06T00:00:00Z</vt:filetime>
  </property>
  <property fmtid="{D5CDD505-2E9C-101B-9397-08002B2CF9AE}" pid="5" name="Producer">
    <vt:lpwstr>www.ilovepdf.com</vt:lpwstr>
  </property>
</Properties>
</file>